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Kross Vento - szosówka, która może więcej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kochasz rowery szosowe oraz polskie niezawodne marki, to rowery z linii Kross Vento z dużą dozą prawdopodobieństwa przypadną Ci do gustu.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Kross Vento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Kross Vento to wysokiej klasy rower szosowy. Doczekał się już 9 modeli z linii numerowanej, z których każdy kolejny cechuje się jeszcze lepszymi parametrami. To rowery dla osób, które oczekują jak najwyższej jakości jazdy, profesjonalnego sprzętu, a przy tym dobrej zabawy. Wszystkiego tego dostarczają rowery z linii </w:t>
      </w:r>
      <w:r>
        <w:rPr>
          <w:rFonts w:ascii="calibri" w:hAnsi="calibri" w:eastAsia="calibri" w:cs="calibri"/>
          <w:sz w:val="24"/>
          <w:szCs w:val="24"/>
          <w:b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. Zastosowanie najnowszych podzespołów i ciągłe dążenie do perfekcji czyni z każdego kolejnego modelu prawdziwe dzieło rowerowej sztuki. Część z nich wyposażona jest w hamulce tarczowe, inne zaś bardziej przypadną go gustu zwolennikom klasycznych rozwiązań, czyli mają hamulce zaciskowe. Przykładem takiego modelu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Kross Vento</w:t>
      </w:r>
      <w:r>
        <w:rPr>
          <w:rFonts w:ascii="calibri" w:hAnsi="calibri" w:eastAsia="calibri" w:cs="calibri"/>
          <w:sz w:val="24"/>
          <w:szCs w:val="24"/>
        </w:rPr>
        <w:t xml:space="preserve"> 8.0, który ponadto waży mniej niż 7 kg.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"Szosa" marki Kross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Rowery szosowe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Kross Vento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także dopracowane pod względem designu. Wszystkie modele są ze sobą spójne i tworzą całościową kolekcję, niemniej jednak każdy z nich ma elementy charakterystyczne, którymi wyróżnia się spośród innych. Tymi elementami są na przykład dodatki kolorystyczne o intensywnej barwie czerwonej czy żółtej. Ten zabieg spełnia także funkcje praktyczne, ponieważ sprawia, że rower oraz rowerzysta są lepiej zauważalni na drodze, a to z kolei przekłada się na większe bezpieczeństwo.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csport.pl/rowery-kross-ven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2025-10-26T08:39:53+01:00</dcterms:created>
  <dcterms:modified xsi:type="dcterms:W3CDTF">2025-10-26T08:39:53+01:00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